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F56" w:rsidRDefault="00D31F68">
      <w:pPr>
        <w:spacing w:line="275" w:lineRule="exact"/>
        <w:sectPr w:rsidR="00BE6F56">
          <w:type w:val="continuous"/>
          <w:pgSz w:w="11910" w:h="16840"/>
          <w:pgMar w:top="620" w:right="620" w:bottom="280" w:left="98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391159</wp:posOffset>
            </wp:positionH>
            <wp:positionV relativeFrom="paragraph">
              <wp:posOffset>-193</wp:posOffset>
            </wp:positionV>
            <wp:extent cx="7172325" cy="14609003"/>
            <wp:effectExtent l="0" t="0" r="0" b="2540"/>
            <wp:wrapTight wrapText="bothSides">
              <wp:wrapPolygon edited="0">
                <wp:start x="0" y="0"/>
                <wp:lineTo x="0" y="21576"/>
                <wp:lineTo x="21514" y="21576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536" cy="1460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E6F56" w:rsidRDefault="005B59E7">
      <w:pPr>
        <w:pStyle w:val="a3"/>
        <w:spacing w:before="68" w:line="275" w:lineRule="exact"/>
        <w:ind w:left="227"/>
      </w:pPr>
      <w:r>
        <w:lastRenderedPageBreak/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незаконно</w:t>
      </w:r>
      <w:r>
        <w:rPr>
          <w:spacing w:val="-2"/>
        </w:rPr>
        <w:t xml:space="preserve"> </w:t>
      </w:r>
      <w:r>
        <w:t>предоставляющие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выгоды.</w:t>
      </w:r>
    </w:p>
    <w:p w:rsidR="00BE6F56" w:rsidRDefault="005B59E7">
      <w:pPr>
        <w:pStyle w:val="a4"/>
        <w:numPr>
          <w:ilvl w:val="2"/>
          <w:numId w:val="2"/>
        </w:numPr>
        <w:tabs>
          <w:tab w:val="left" w:pos="806"/>
        </w:tabs>
        <w:spacing w:before="1" w:line="237" w:lineRule="auto"/>
        <w:ind w:left="107" w:right="106" w:firstLine="0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 их распространению.</w:t>
      </w: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  <w:jc w:val="both"/>
      </w:pPr>
      <w:r>
        <w:t>Задачи</w:t>
      </w:r>
      <w:r>
        <w:rPr>
          <w:spacing w:val="-1"/>
        </w:rPr>
        <w:t xml:space="preserve"> </w:t>
      </w:r>
      <w:r>
        <w:t>Комиссии</w:t>
      </w:r>
    </w:p>
    <w:p w:rsidR="00BE6F56" w:rsidRDefault="005B59E7">
      <w:pPr>
        <w:pStyle w:val="a3"/>
        <w:spacing w:line="275" w:lineRule="exact"/>
      </w:pPr>
      <w:r>
        <w:t>Комиссия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задач: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1" w:line="237" w:lineRule="auto"/>
        <w:ind w:right="109" w:firstLine="0"/>
        <w:jc w:val="both"/>
        <w:rPr>
          <w:sz w:val="24"/>
        </w:rPr>
      </w:pP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пресечению 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1" w:line="237" w:lineRule="auto"/>
        <w:ind w:right="111" w:firstLine="0"/>
        <w:jc w:val="both"/>
        <w:rPr>
          <w:sz w:val="24"/>
        </w:rPr>
      </w:pPr>
      <w:r>
        <w:rPr>
          <w:sz w:val="24"/>
        </w:rPr>
        <w:t>Вносит предложения, направленные на реализацию мероприятий по устранению причин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коррупции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ind w:right="109" w:firstLine="0"/>
        <w:jc w:val="both"/>
        <w:rPr>
          <w:sz w:val="24"/>
        </w:rPr>
      </w:pPr>
      <w:r>
        <w:rPr>
          <w:sz w:val="24"/>
        </w:rPr>
        <w:t>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37" w:lineRule="auto"/>
        <w:ind w:right="109" w:firstLine="0"/>
        <w:jc w:val="both"/>
        <w:rPr>
          <w:sz w:val="24"/>
        </w:rPr>
      </w:pPr>
      <w:r>
        <w:rPr>
          <w:sz w:val="24"/>
        </w:rPr>
        <w:t>Взаимодействует с правоохранительными органами по реализации мер,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(профилактику)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правонарушений.</w:t>
      </w: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  <w:spacing w:line="274" w:lineRule="exact"/>
        <w:jc w:val="both"/>
      </w:pP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Комиссии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ind w:right="106" w:firstLine="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 Ход рассмотрения и принятое решение фиксируется в протоколе, а состав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71" w:lineRule="exact"/>
        <w:ind w:left="856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входят: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74" w:lineRule="exact"/>
        <w:ind w:left="856" w:hanging="750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состава;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74" w:lineRule="exact"/>
        <w:ind w:left="856" w:hanging="750"/>
        <w:rPr>
          <w:sz w:val="24"/>
        </w:rPr>
      </w:pP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75" w:lineRule="exact"/>
        <w:ind w:left="856" w:hanging="750"/>
        <w:rPr>
          <w:sz w:val="24"/>
        </w:rPr>
      </w:pP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75" w:lineRule="exact"/>
        <w:ind w:left="856" w:hanging="750"/>
        <w:rPr>
          <w:sz w:val="24"/>
        </w:rPr>
      </w:pPr>
      <w:r>
        <w:rPr>
          <w:sz w:val="24"/>
        </w:rPr>
        <w:t>представитель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37" w:lineRule="auto"/>
        <w:ind w:right="110" w:firstLine="0"/>
        <w:jc w:val="both"/>
        <w:rPr>
          <w:sz w:val="24"/>
        </w:rPr>
      </w:pP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3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заседании,</w:t>
      </w:r>
      <w:r>
        <w:rPr>
          <w:spacing w:val="22"/>
          <w:sz w:val="24"/>
        </w:rPr>
        <w:t xml:space="preserve"> </w:t>
      </w:r>
      <w:r>
        <w:rPr>
          <w:sz w:val="24"/>
        </w:rPr>
        <w:t>они</w:t>
      </w:r>
      <w:r>
        <w:rPr>
          <w:spacing w:val="2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2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свое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ind w:right="112" w:firstLine="0"/>
        <w:jc w:val="both"/>
        <w:rPr>
          <w:sz w:val="24"/>
        </w:rPr>
      </w:pPr>
      <w:r>
        <w:rPr>
          <w:sz w:val="24"/>
        </w:rPr>
        <w:t>Заседание Комиссии правомочно, если на нем присутствует не менее двух третей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изложить особое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протоколу.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37" w:lineRule="auto"/>
        <w:ind w:right="105" w:firstLine="0"/>
        <w:jc w:val="both"/>
        <w:rPr>
          <w:sz w:val="24"/>
        </w:rPr>
      </w:pPr>
      <w:r>
        <w:rPr>
          <w:sz w:val="24"/>
        </w:rPr>
        <w:t xml:space="preserve">Член Комиссии добровольно принимает на себя обязательства о неразглашении </w:t>
      </w:r>
      <w:proofErr w:type="gramStart"/>
      <w:r>
        <w:rPr>
          <w:sz w:val="24"/>
        </w:rPr>
        <w:t>сведений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затрагивающих честь и достоинство граждан и другой конфиденциальной информации,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(рассматривалась)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 информации.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75" w:lineRule="exact"/>
        <w:ind w:left="856"/>
        <w:jc w:val="both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секретарь.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37" w:lineRule="auto"/>
        <w:ind w:right="106" w:firstLine="0"/>
        <w:jc w:val="both"/>
        <w:rPr>
          <w:sz w:val="24"/>
        </w:rPr>
      </w:pPr>
      <w:r>
        <w:rPr>
          <w:sz w:val="24"/>
        </w:rPr>
        <w:t>Заместитель председателя Комиссии, в случаях отсутствия председателя Комиссии, по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поручению, проводит заседания Комиссии. Заместитель председателя Комиссии 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началах.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line="274" w:lineRule="exact"/>
        <w:ind w:left="856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Комиссии: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75" w:lineRule="exact"/>
        <w:ind w:left="856" w:hanging="750"/>
        <w:rPr>
          <w:sz w:val="24"/>
        </w:rPr>
      </w:pP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BE6F56" w:rsidRDefault="005B59E7">
      <w:pPr>
        <w:pStyle w:val="a4"/>
        <w:numPr>
          <w:ilvl w:val="0"/>
          <w:numId w:val="3"/>
        </w:numPr>
        <w:tabs>
          <w:tab w:val="left" w:pos="856"/>
          <w:tab w:val="left" w:pos="857"/>
        </w:tabs>
        <w:spacing w:line="237" w:lineRule="auto"/>
        <w:ind w:left="107" w:right="106" w:firstLine="0"/>
        <w:rPr>
          <w:sz w:val="24"/>
        </w:rPr>
      </w:pPr>
      <w:r>
        <w:rPr>
          <w:sz w:val="24"/>
        </w:rPr>
        <w:t>информирует членов Комиссии о месте, времени проведения и повестке дня очередного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 Комиссии, обеспечивает необходимыми справочно-информационными 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началах.</w:t>
      </w:r>
    </w:p>
    <w:p w:rsidR="00BE6F56" w:rsidRDefault="00BE6F56">
      <w:pPr>
        <w:pStyle w:val="a3"/>
        <w:spacing w:before="9"/>
        <w:ind w:left="0"/>
        <w:jc w:val="left"/>
        <w:rPr>
          <w:sz w:val="20"/>
        </w:rPr>
      </w:pP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  <w:jc w:val="both"/>
      </w:pPr>
      <w:r>
        <w:t>Полномочия</w:t>
      </w:r>
      <w:r>
        <w:rPr>
          <w:spacing w:val="-2"/>
        </w:rPr>
        <w:t xml:space="preserve"> </w:t>
      </w:r>
      <w:r>
        <w:t>Комиссии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2" w:line="237" w:lineRule="auto"/>
        <w:ind w:right="109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коррупции.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3" w:line="237" w:lineRule="auto"/>
        <w:ind w:right="105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1" w:line="237" w:lineRule="auto"/>
        <w:ind w:right="110" w:firstLine="0"/>
        <w:jc w:val="both"/>
        <w:rPr>
          <w:sz w:val="24"/>
        </w:rPr>
      </w:pPr>
      <w:r>
        <w:rPr>
          <w:sz w:val="24"/>
        </w:rPr>
        <w:t>Участвует в разработке форм и методов осуществления антикоррупционной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контролирует 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4" w:line="237" w:lineRule="auto"/>
        <w:ind w:right="131" w:firstLine="0"/>
        <w:jc w:val="both"/>
        <w:rPr>
          <w:sz w:val="24"/>
        </w:rPr>
      </w:pP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противодействию коррупции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BE6F56" w:rsidRDefault="00BE6F56">
      <w:pPr>
        <w:spacing w:line="237" w:lineRule="auto"/>
        <w:jc w:val="both"/>
        <w:rPr>
          <w:sz w:val="24"/>
        </w:rPr>
        <w:sectPr w:rsidR="00BE6F56">
          <w:pgSz w:w="11910" w:h="16840"/>
          <w:pgMar w:top="400" w:right="620" w:bottom="280" w:left="980" w:header="720" w:footer="720" w:gutter="0"/>
          <w:cols w:space="720"/>
        </w:sectPr>
      </w:pPr>
    </w:p>
    <w:p w:rsidR="00BE6F56" w:rsidRDefault="005B59E7">
      <w:pPr>
        <w:pStyle w:val="a4"/>
        <w:numPr>
          <w:ilvl w:val="1"/>
          <w:numId w:val="1"/>
        </w:numPr>
        <w:tabs>
          <w:tab w:val="left" w:pos="857"/>
        </w:tabs>
        <w:spacing w:before="70" w:line="237" w:lineRule="auto"/>
        <w:ind w:right="132" w:firstLine="0"/>
        <w:jc w:val="both"/>
        <w:rPr>
          <w:sz w:val="24"/>
        </w:rPr>
      </w:pPr>
      <w:r>
        <w:rPr>
          <w:sz w:val="24"/>
        </w:rPr>
        <w:t>Содействует внесению дополнений в локальные нормативные акты с учетом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797"/>
        </w:tabs>
        <w:spacing w:before="1" w:line="237" w:lineRule="auto"/>
        <w:ind w:right="131" w:firstLine="0"/>
        <w:jc w:val="both"/>
        <w:rPr>
          <w:sz w:val="24"/>
        </w:rPr>
      </w:pPr>
      <w:r>
        <w:rPr>
          <w:sz w:val="24"/>
        </w:rPr>
        <w:t>В зависимости от рассматриваемых вопросов, к участию в заседаниях Комиссии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согласованию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797"/>
        </w:tabs>
        <w:spacing w:line="237" w:lineRule="auto"/>
        <w:ind w:right="122" w:firstLine="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 голосов присутствующих членов Комиссии и носят рекомендательный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протоколом, который подписывает председатель Комиссии, а при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25"/>
          <w:sz w:val="24"/>
        </w:rPr>
        <w:t xml:space="preserve"> </w:t>
      </w:r>
      <w:r>
        <w:rPr>
          <w:sz w:val="24"/>
        </w:rPr>
        <w:t>путем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5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24"/>
          <w:sz w:val="24"/>
        </w:rPr>
        <w:t xml:space="preserve"> </w:t>
      </w:r>
      <w:r>
        <w:rPr>
          <w:sz w:val="24"/>
        </w:rPr>
        <w:t>иное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предусмотрено действующим законодательством. Член</w:t>
      </w:r>
      <w:r w:rsidR="00F03832">
        <w:rPr>
          <w:sz w:val="24"/>
        </w:rPr>
        <w:t>ы Комиссии обладают равными пра</w:t>
      </w:r>
      <w:r>
        <w:rPr>
          <w:sz w:val="24"/>
        </w:rPr>
        <w:t>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принятии решений.</w:t>
      </w:r>
    </w:p>
    <w:p w:rsidR="00BE6F56" w:rsidRDefault="00BE6F56">
      <w:pPr>
        <w:pStyle w:val="a3"/>
        <w:spacing w:before="2"/>
        <w:ind w:left="0"/>
        <w:jc w:val="left"/>
        <w:rPr>
          <w:sz w:val="21"/>
        </w:rPr>
      </w:pP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  <w:spacing w:line="240" w:lineRule="auto"/>
      </w:pPr>
      <w:r>
        <w:t>Председатель</w:t>
      </w:r>
      <w:r>
        <w:rPr>
          <w:spacing w:val="-5"/>
        </w:rPr>
        <w:t xml:space="preserve"> </w:t>
      </w:r>
      <w:r>
        <w:t>Комиссии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2" w:line="237" w:lineRule="auto"/>
        <w:ind w:right="132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повестку</w:t>
      </w:r>
      <w:r>
        <w:rPr>
          <w:spacing w:val="12"/>
          <w:sz w:val="24"/>
        </w:rPr>
        <w:t xml:space="preserve"> </w:t>
      </w:r>
      <w:r>
        <w:rPr>
          <w:sz w:val="24"/>
        </w:rPr>
        <w:t>дня</w:t>
      </w:r>
      <w:r>
        <w:rPr>
          <w:spacing w:val="16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привлекает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1" w:line="237" w:lineRule="auto"/>
        <w:ind w:right="127" w:firstLine="0"/>
        <w:rPr>
          <w:sz w:val="24"/>
        </w:rPr>
      </w:pPr>
      <w:r>
        <w:rPr>
          <w:sz w:val="24"/>
        </w:rPr>
        <w:t>Информирует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43"/>
          <w:sz w:val="24"/>
        </w:rPr>
        <w:t xml:space="preserve"> </w:t>
      </w:r>
      <w:r>
        <w:rPr>
          <w:sz w:val="24"/>
        </w:rPr>
        <w:t>совет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противодействия коррупции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1" w:line="237" w:lineRule="auto"/>
        <w:ind w:right="131" w:firstLine="0"/>
        <w:rPr>
          <w:sz w:val="24"/>
        </w:rPr>
      </w:pPr>
      <w:r>
        <w:rPr>
          <w:sz w:val="24"/>
        </w:rPr>
        <w:t>Дает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6"/>
          <w:sz w:val="24"/>
        </w:rPr>
        <w:t xml:space="preserve"> </w:t>
      </w:r>
      <w:r>
        <w:rPr>
          <w:sz w:val="24"/>
        </w:rPr>
        <w:t>заместителю,</w:t>
      </w:r>
      <w:r>
        <w:rPr>
          <w:spacing w:val="41"/>
          <w:sz w:val="24"/>
        </w:rPr>
        <w:t xml:space="preserve"> </w:t>
      </w:r>
      <w:r>
        <w:rPr>
          <w:sz w:val="24"/>
        </w:rPr>
        <w:t>секретарю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выполнением.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1" w:line="275" w:lineRule="exact"/>
        <w:ind w:left="856"/>
        <w:rPr>
          <w:sz w:val="24"/>
        </w:rPr>
      </w:pPr>
      <w:r>
        <w:rPr>
          <w:sz w:val="24"/>
        </w:rPr>
        <w:t>Подписывает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BE6F56" w:rsidRDefault="005B59E7">
      <w:pPr>
        <w:pStyle w:val="a3"/>
        <w:tabs>
          <w:tab w:val="left" w:pos="2216"/>
          <w:tab w:val="left" w:pos="3468"/>
          <w:tab w:val="left" w:pos="3820"/>
          <w:tab w:val="left" w:pos="4679"/>
          <w:tab w:val="left" w:pos="5930"/>
          <w:tab w:val="left" w:pos="7626"/>
          <w:tab w:val="left" w:pos="8370"/>
          <w:tab w:val="left" w:pos="9941"/>
        </w:tabs>
        <w:spacing w:before="1" w:line="237" w:lineRule="auto"/>
        <w:ind w:right="126"/>
        <w:jc w:val="left"/>
      </w:pPr>
      <w:r>
        <w:rPr>
          <w:sz w:val="22"/>
        </w:rPr>
        <w:t>5.6.</w:t>
      </w:r>
      <w:r>
        <w:rPr>
          <w:spacing w:val="94"/>
          <w:sz w:val="22"/>
        </w:rPr>
        <w:t xml:space="preserve"> </w:t>
      </w:r>
      <w:r>
        <w:t>Председатель</w:t>
      </w:r>
      <w:r>
        <w:tab/>
        <w:t>Комиссии</w:t>
      </w:r>
      <w:r>
        <w:tab/>
        <w:t>и</w:t>
      </w:r>
      <w:r>
        <w:tab/>
        <w:t>члены</w:t>
      </w:r>
      <w:r>
        <w:tab/>
        <w:t>Комиссии</w:t>
      </w:r>
      <w:r>
        <w:tab/>
        <w:t>осуществляют</w:t>
      </w:r>
      <w:r>
        <w:tab/>
        <w:t>свою</w:t>
      </w:r>
      <w:r>
        <w:tab/>
        <w:t>деятельность</w:t>
      </w:r>
      <w:r>
        <w:tab/>
        <w:t>на</w:t>
      </w:r>
      <w:r>
        <w:rPr>
          <w:spacing w:val="-57"/>
        </w:rPr>
        <w:t xml:space="preserve"> </w:t>
      </w:r>
      <w:r>
        <w:t>общественных началах.</w:t>
      </w:r>
    </w:p>
    <w:p w:rsidR="00BE6F56" w:rsidRDefault="00BE6F56">
      <w:pPr>
        <w:pStyle w:val="a3"/>
        <w:spacing w:before="8"/>
        <w:ind w:left="0"/>
        <w:jc w:val="left"/>
        <w:rPr>
          <w:sz w:val="20"/>
        </w:rPr>
      </w:pP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</w:pPr>
      <w:r>
        <w:t>Внесение</w:t>
      </w:r>
      <w:r>
        <w:rPr>
          <w:spacing w:val="-4"/>
        </w:rPr>
        <w:t xml:space="preserve"> </w:t>
      </w:r>
      <w:r>
        <w:t>изменений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1" w:line="237" w:lineRule="auto"/>
        <w:ind w:right="124" w:firstLine="0"/>
        <w:rPr>
          <w:sz w:val="24"/>
        </w:rPr>
      </w:pPr>
      <w:r>
        <w:rPr>
          <w:sz w:val="24"/>
        </w:rPr>
        <w:t>Внесение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путем</w:t>
      </w:r>
      <w:r>
        <w:rPr>
          <w:spacing w:val="7"/>
          <w:sz w:val="24"/>
        </w:rPr>
        <w:t xml:space="preserve"> </w:t>
      </w:r>
      <w:r w:rsidR="00F03832">
        <w:rPr>
          <w:sz w:val="24"/>
        </w:rPr>
        <w:t>подго</w:t>
      </w:r>
      <w:r>
        <w:rPr>
          <w:sz w:val="24"/>
        </w:rPr>
        <w:t>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4"/>
          <w:sz w:val="24"/>
        </w:rPr>
        <w:t xml:space="preserve"> </w:t>
      </w:r>
      <w:r>
        <w:rPr>
          <w:sz w:val="24"/>
        </w:rPr>
        <w:t>Комиссии.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856"/>
          <w:tab w:val="left" w:pos="857"/>
        </w:tabs>
        <w:spacing w:before="4" w:line="237" w:lineRule="auto"/>
        <w:ind w:right="124" w:firstLine="0"/>
        <w:rPr>
          <w:sz w:val="24"/>
        </w:rPr>
      </w:pPr>
      <w:r>
        <w:rPr>
          <w:sz w:val="24"/>
        </w:rPr>
        <w:t>Утверждение Положения с изменениями и дополнени</w:t>
      </w:r>
      <w:r w:rsidR="00F03832">
        <w:rPr>
          <w:sz w:val="24"/>
        </w:rPr>
        <w:t>ями директором школы осуществля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E6F56" w:rsidRDefault="005B59E7">
      <w:pPr>
        <w:pStyle w:val="1"/>
        <w:numPr>
          <w:ilvl w:val="0"/>
          <w:numId w:val="1"/>
        </w:numPr>
        <w:tabs>
          <w:tab w:val="left" w:pos="856"/>
          <w:tab w:val="left" w:pos="857"/>
        </w:tabs>
        <w:spacing w:before="233" w:line="240" w:lineRule="auto"/>
      </w:pPr>
      <w:r>
        <w:t>Порядок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ликвидации,</w:t>
      </w:r>
      <w:r>
        <w:rPr>
          <w:spacing w:val="-6"/>
        </w:rPr>
        <w:t xml:space="preserve"> </w:t>
      </w:r>
      <w:r>
        <w:t>реорганизации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переименования</w:t>
      </w:r>
    </w:p>
    <w:p w:rsidR="00BE6F56" w:rsidRDefault="005B59E7">
      <w:pPr>
        <w:pStyle w:val="a4"/>
        <w:numPr>
          <w:ilvl w:val="1"/>
          <w:numId w:val="1"/>
        </w:numPr>
        <w:tabs>
          <w:tab w:val="left" w:pos="796"/>
          <w:tab w:val="left" w:pos="797"/>
        </w:tabs>
        <w:spacing w:before="3" w:line="242" w:lineRule="auto"/>
        <w:ind w:right="119" w:firstLine="0"/>
        <w:rPr>
          <w:sz w:val="24"/>
        </w:rPr>
      </w:pPr>
      <w:r>
        <w:rPr>
          <w:sz w:val="24"/>
        </w:rPr>
        <w:t>Комиссия</w:t>
      </w:r>
      <w:r>
        <w:rPr>
          <w:spacing w:val="41"/>
          <w:sz w:val="24"/>
        </w:rPr>
        <w:t xml:space="preserve"> </w:t>
      </w:r>
      <w:r>
        <w:rPr>
          <w:sz w:val="24"/>
        </w:rPr>
        <w:t>создается,</w:t>
      </w:r>
      <w:r>
        <w:rPr>
          <w:spacing w:val="41"/>
          <w:sz w:val="24"/>
        </w:rPr>
        <w:t xml:space="preserve"> </w:t>
      </w:r>
      <w:r>
        <w:rPr>
          <w:sz w:val="24"/>
        </w:rPr>
        <w:t>ликвидируется,</w:t>
      </w:r>
      <w:r>
        <w:rPr>
          <w:spacing w:val="45"/>
          <w:sz w:val="24"/>
        </w:rPr>
        <w:t xml:space="preserve"> </w:t>
      </w:r>
      <w:r>
        <w:rPr>
          <w:sz w:val="24"/>
        </w:rPr>
        <w:t>реорганизуется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переименовывается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1"/>
          <w:sz w:val="24"/>
        </w:rPr>
        <w:t xml:space="preserve"> </w:t>
      </w:r>
      <w:r w:rsidR="00F03832">
        <w:rPr>
          <w:sz w:val="24"/>
        </w:rPr>
        <w:t>ди</w:t>
      </w:r>
      <w:r>
        <w:rPr>
          <w:sz w:val="24"/>
        </w:rPr>
        <w:t>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решению педагогического совета школы.</w:t>
      </w:r>
    </w:p>
    <w:sectPr w:rsidR="00BE6F56">
      <w:pgSz w:w="11910" w:h="16840"/>
      <w:pgMar w:top="400" w:right="6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2B67"/>
    <w:multiLevelType w:val="hybridMultilevel"/>
    <w:tmpl w:val="B562FFAE"/>
    <w:lvl w:ilvl="0" w:tplc="77186A1C">
      <w:start w:val="12"/>
      <w:numFmt w:val="decimal"/>
      <w:lvlText w:val="%1."/>
      <w:lvlJc w:val="left"/>
      <w:pPr>
        <w:ind w:left="148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E80722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F934F6D6">
      <w:numFmt w:val="bullet"/>
      <w:lvlText w:val="•"/>
      <w:lvlJc w:val="left"/>
      <w:pPr>
        <w:ind w:left="2173" w:hanging="709"/>
      </w:pPr>
      <w:rPr>
        <w:rFonts w:hint="default"/>
        <w:lang w:val="ru-RU" w:eastAsia="en-US" w:bidi="ar-SA"/>
      </w:rPr>
    </w:lvl>
    <w:lvl w:ilvl="3" w:tplc="10D2989E">
      <w:numFmt w:val="bullet"/>
      <w:lvlText w:val="•"/>
      <w:lvlJc w:val="left"/>
      <w:pPr>
        <w:ind w:left="3189" w:hanging="709"/>
      </w:pPr>
      <w:rPr>
        <w:rFonts w:hint="default"/>
        <w:lang w:val="ru-RU" w:eastAsia="en-US" w:bidi="ar-SA"/>
      </w:rPr>
    </w:lvl>
    <w:lvl w:ilvl="4" w:tplc="52AE363C">
      <w:numFmt w:val="bullet"/>
      <w:lvlText w:val="•"/>
      <w:lvlJc w:val="left"/>
      <w:pPr>
        <w:ind w:left="4206" w:hanging="709"/>
      </w:pPr>
      <w:rPr>
        <w:rFonts w:hint="default"/>
        <w:lang w:val="ru-RU" w:eastAsia="en-US" w:bidi="ar-SA"/>
      </w:rPr>
    </w:lvl>
    <w:lvl w:ilvl="5" w:tplc="1E68E704">
      <w:numFmt w:val="bullet"/>
      <w:lvlText w:val="•"/>
      <w:lvlJc w:val="left"/>
      <w:pPr>
        <w:ind w:left="5223" w:hanging="709"/>
      </w:pPr>
      <w:rPr>
        <w:rFonts w:hint="default"/>
        <w:lang w:val="ru-RU" w:eastAsia="en-US" w:bidi="ar-SA"/>
      </w:rPr>
    </w:lvl>
    <w:lvl w:ilvl="6" w:tplc="23B073AC">
      <w:numFmt w:val="bullet"/>
      <w:lvlText w:val="•"/>
      <w:lvlJc w:val="left"/>
      <w:pPr>
        <w:ind w:left="6239" w:hanging="709"/>
      </w:pPr>
      <w:rPr>
        <w:rFonts w:hint="default"/>
        <w:lang w:val="ru-RU" w:eastAsia="en-US" w:bidi="ar-SA"/>
      </w:rPr>
    </w:lvl>
    <w:lvl w:ilvl="7" w:tplc="2EF84816">
      <w:numFmt w:val="bullet"/>
      <w:lvlText w:val="•"/>
      <w:lvlJc w:val="left"/>
      <w:pPr>
        <w:ind w:left="7256" w:hanging="709"/>
      </w:pPr>
      <w:rPr>
        <w:rFonts w:hint="default"/>
        <w:lang w:val="ru-RU" w:eastAsia="en-US" w:bidi="ar-SA"/>
      </w:rPr>
    </w:lvl>
    <w:lvl w:ilvl="8" w:tplc="E838430A">
      <w:numFmt w:val="bullet"/>
      <w:lvlText w:val="•"/>
      <w:lvlJc w:val="left"/>
      <w:pPr>
        <w:ind w:left="8273" w:hanging="709"/>
      </w:pPr>
      <w:rPr>
        <w:rFonts w:hint="default"/>
        <w:lang w:val="ru-RU" w:eastAsia="en-US" w:bidi="ar-SA"/>
      </w:rPr>
    </w:lvl>
  </w:abstractNum>
  <w:abstractNum w:abstractNumId="1" w15:restartNumberingAfterBreak="0">
    <w:nsid w:val="081C3C1D"/>
    <w:multiLevelType w:val="multilevel"/>
    <w:tmpl w:val="453A2F84"/>
    <w:lvl w:ilvl="0">
      <w:start w:val="2"/>
      <w:numFmt w:val="decimal"/>
      <w:lvlText w:val="%1."/>
      <w:lvlJc w:val="left"/>
      <w:pPr>
        <w:ind w:left="856" w:hanging="7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09" w:hanging="7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750"/>
      </w:pPr>
      <w:rPr>
        <w:rFonts w:hint="default"/>
        <w:lang w:val="ru-RU" w:eastAsia="en-US" w:bidi="ar-SA"/>
      </w:rPr>
    </w:lvl>
  </w:abstractNum>
  <w:abstractNum w:abstractNumId="2" w15:restartNumberingAfterBreak="0">
    <w:nsid w:val="1FE24E52"/>
    <w:multiLevelType w:val="multilevel"/>
    <w:tmpl w:val="251AA652"/>
    <w:lvl w:ilvl="0">
      <w:start w:val="1"/>
      <w:numFmt w:val="decimal"/>
      <w:lvlText w:val="%1"/>
      <w:lvlJc w:val="left"/>
      <w:pPr>
        <w:ind w:left="599" w:hanging="4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99" w:hanging="4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" w:hanging="709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228" w:hanging="4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491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9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401"/>
      </w:pPr>
      <w:rPr>
        <w:rFonts w:hint="default"/>
        <w:lang w:val="ru-RU" w:eastAsia="en-US" w:bidi="ar-SA"/>
      </w:rPr>
    </w:lvl>
  </w:abstractNum>
  <w:abstractNum w:abstractNumId="3" w15:restartNumberingAfterBreak="0">
    <w:nsid w:val="34667B59"/>
    <w:multiLevelType w:val="multilevel"/>
    <w:tmpl w:val="37AE94D2"/>
    <w:lvl w:ilvl="0">
      <w:start w:val="1"/>
      <w:numFmt w:val="decimal"/>
      <w:lvlText w:val="%1."/>
      <w:lvlJc w:val="left"/>
      <w:pPr>
        <w:ind w:left="441" w:hanging="2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07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4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6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459"/>
      </w:pPr>
      <w:rPr>
        <w:rFonts w:hint="default"/>
        <w:lang w:val="ru-RU" w:eastAsia="en-US" w:bidi="ar-SA"/>
      </w:rPr>
    </w:lvl>
  </w:abstractNum>
  <w:abstractNum w:abstractNumId="4" w15:restartNumberingAfterBreak="0">
    <w:nsid w:val="79AA40F3"/>
    <w:multiLevelType w:val="hybridMultilevel"/>
    <w:tmpl w:val="B3685322"/>
    <w:lvl w:ilvl="0" w:tplc="BD4490EE">
      <w:numFmt w:val="bullet"/>
      <w:lvlText w:val="-"/>
      <w:lvlJc w:val="left"/>
      <w:pPr>
        <w:ind w:left="148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A6A68E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0EFC5CA8">
      <w:numFmt w:val="bullet"/>
      <w:lvlText w:val="•"/>
      <w:lvlJc w:val="left"/>
      <w:pPr>
        <w:ind w:left="2173" w:hanging="709"/>
      </w:pPr>
      <w:rPr>
        <w:rFonts w:hint="default"/>
        <w:lang w:val="ru-RU" w:eastAsia="en-US" w:bidi="ar-SA"/>
      </w:rPr>
    </w:lvl>
    <w:lvl w:ilvl="3" w:tplc="EE560DEE">
      <w:numFmt w:val="bullet"/>
      <w:lvlText w:val="•"/>
      <w:lvlJc w:val="left"/>
      <w:pPr>
        <w:ind w:left="3189" w:hanging="709"/>
      </w:pPr>
      <w:rPr>
        <w:rFonts w:hint="default"/>
        <w:lang w:val="ru-RU" w:eastAsia="en-US" w:bidi="ar-SA"/>
      </w:rPr>
    </w:lvl>
    <w:lvl w:ilvl="4" w:tplc="A44C6304">
      <w:numFmt w:val="bullet"/>
      <w:lvlText w:val="•"/>
      <w:lvlJc w:val="left"/>
      <w:pPr>
        <w:ind w:left="4206" w:hanging="709"/>
      </w:pPr>
      <w:rPr>
        <w:rFonts w:hint="default"/>
        <w:lang w:val="ru-RU" w:eastAsia="en-US" w:bidi="ar-SA"/>
      </w:rPr>
    </w:lvl>
    <w:lvl w:ilvl="5" w:tplc="E4F07B22">
      <w:numFmt w:val="bullet"/>
      <w:lvlText w:val="•"/>
      <w:lvlJc w:val="left"/>
      <w:pPr>
        <w:ind w:left="5223" w:hanging="709"/>
      </w:pPr>
      <w:rPr>
        <w:rFonts w:hint="default"/>
        <w:lang w:val="ru-RU" w:eastAsia="en-US" w:bidi="ar-SA"/>
      </w:rPr>
    </w:lvl>
    <w:lvl w:ilvl="6" w:tplc="3528A490">
      <w:numFmt w:val="bullet"/>
      <w:lvlText w:val="•"/>
      <w:lvlJc w:val="left"/>
      <w:pPr>
        <w:ind w:left="6239" w:hanging="709"/>
      </w:pPr>
      <w:rPr>
        <w:rFonts w:hint="default"/>
        <w:lang w:val="ru-RU" w:eastAsia="en-US" w:bidi="ar-SA"/>
      </w:rPr>
    </w:lvl>
    <w:lvl w:ilvl="7" w:tplc="BB46F688">
      <w:numFmt w:val="bullet"/>
      <w:lvlText w:val="•"/>
      <w:lvlJc w:val="left"/>
      <w:pPr>
        <w:ind w:left="7256" w:hanging="709"/>
      </w:pPr>
      <w:rPr>
        <w:rFonts w:hint="default"/>
        <w:lang w:val="ru-RU" w:eastAsia="en-US" w:bidi="ar-SA"/>
      </w:rPr>
    </w:lvl>
    <w:lvl w:ilvl="8" w:tplc="58B0CFA2">
      <w:numFmt w:val="bullet"/>
      <w:lvlText w:val="•"/>
      <w:lvlJc w:val="left"/>
      <w:pPr>
        <w:ind w:left="8273" w:hanging="70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56"/>
    <w:rsid w:val="003D295C"/>
    <w:rsid w:val="005B59E7"/>
    <w:rsid w:val="00BE6F56"/>
    <w:rsid w:val="00D31F68"/>
    <w:rsid w:val="00F0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61880-2F0E-41C1-AFA8-C659BEB3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856" w:hanging="75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3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4471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Задачи Комиссии</vt:lpstr>
      <vt:lpstr>Порядок формирования и деятельность Комиссии</vt:lpstr>
      <vt:lpstr>Полномочия Комиссии</vt:lpstr>
      <vt:lpstr>Председатель Комиссии</vt:lpstr>
      <vt:lpstr>Внесение изменений</vt:lpstr>
      <vt:lpstr>Порядок создания, ликвидации, реорганизации и переименования</vt:lpstr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Иностранный язык_5</cp:lastModifiedBy>
  <cp:revision>2</cp:revision>
  <dcterms:created xsi:type="dcterms:W3CDTF">2024-06-24T05:00:00Z</dcterms:created>
  <dcterms:modified xsi:type="dcterms:W3CDTF">2024-06-24T05:00:00Z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</Properties>
</file>